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0F49" w14:textId="77777777" w:rsidR="00153480" w:rsidRDefault="00153480" w:rsidP="00153480">
      <w:pPr>
        <w:ind w:firstLineChars="1100" w:firstLine="3080"/>
        <w:rPr>
          <w:rFonts w:ascii="微软雅黑" w:eastAsia="微软雅黑" w:hAnsi="微软雅黑" w:cstheme="majorBidi"/>
          <w:b/>
          <w:bCs/>
          <w:color w:val="0033CC"/>
          <w:kern w:val="28"/>
          <w:sz w:val="28"/>
          <w:szCs w:val="28"/>
        </w:rPr>
      </w:pPr>
      <w:r>
        <w:rPr>
          <w:rFonts w:ascii="微软雅黑" w:eastAsia="微软雅黑" w:hAnsi="微软雅黑" w:cstheme="majorBidi" w:hint="eastAsia"/>
          <w:b/>
          <w:bCs/>
          <w:color w:val="0033CC"/>
          <w:kern w:val="28"/>
          <w:sz w:val="28"/>
          <w:szCs w:val="28"/>
        </w:rPr>
        <w:t>参会回执表</w:t>
      </w:r>
    </w:p>
    <w:tbl>
      <w:tblPr>
        <w:tblW w:w="9924" w:type="dxa"/>
        <w:tblInd w:w="-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358"/>
        <w:gridCol w:w="60"/>
        <w:gridCol w:w="2126"/>
        <w:gridCol w:w="3544"/>
      </w:tblGrid>
      <w:tr w:rsidR="00153480" w14:paraId="61E66BF3" w14:textId="77777777" w:rsidTr="00081ACF">
        <w:trPr>
          <w:trHeight w:val="734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322369E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单位名称</w:t>
            </w:r>
          </w:p>
        </w:tc>
        <w:tc>
          <w:tcPr>
            <w:tcW w:w="836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2960FBB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（发票抬头）</w:t>
            </w:r>
          </w:p>
        </w:tc>
      </w:tr>
      <w:tr w:rsidR="00153480" w14:paraId="4423CA08" w14:textId="77777777" w:rsidTr="00081ACF">
        <w:trPr>
          <w:trHeight w:val="659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FC83326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发票邮寄地址</w:t>
            </w:r>
          </w:p>
        </w:tc>
        <w:tc>
          <w:tcPr>
            <w:tcW w:w="836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E5F2BE6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3480" w14:paraId="054E6DC3" w14:textId="77777777" w:rsidTr="00081ACF">
        <w:trPr>
          <w:trHeight w:val="684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C0A6694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E-mail</w:t>
            </w:r>
          </w:p>
        </w:tc>
        <w:tc>
          <w:tcPr>
            <w:tcW w:w="836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60E1528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3480" w14:paraId="3DA04307" w14:textId="77777777" w:rsidTr="00081ACF">
        <w:trPr>
          <w:trHeight w:val="684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CD5773B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参加会议</w:t>
            </w:r>
          </w:p>
        </w:tc>
        <w:tc>
          <w:tcPr>
            <w:tcW w:w="836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44BDE6A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□第三届化工安全生产及智慧园区建设高峰论坛   □第五届化学品法规峰会</w:t>
            </w:r>
          </w:p>
        </w:tc>
      </w:tr>
      <w:tr w:rsidR="00153480" w14:paraId="74D6C01D" w14:textId="77777777" w:rsidTr="00081ACF">
        <w:trPr>
          <w:trHeight w:val="1114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8383810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注册费</w:t>
            </w:r>
          </w:p>
        </w:tc>
        <w:tc>
          <w:tcPr>
            <w:tcW w:w="836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FCB9375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-50" w:right="-105" w:firstLineChars="100" w:firstLine="21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会议注册费：4月10日前汇款2500元/人，4月10日后汇款2800元/人</w:t>
            </w:r>
          </w:p>
          <w:p w14:paraId="2FE4BA95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注：注册费中不包含交通、住宿费用；费用包含：参会费、资料费、会议用餐。</w:t>
            </w:r>
          </w:p>
        </w:tc>
      </w:tr>
      <w:tr w:rsidR="00153480" w14:paraId="661317F9" w14:textId="77777777" w:rsidTr="00081ACF">
        <w:trPr>
          <w:trHeight w:val="793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D951E81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交费</w:t>
            </w:r>
          </w:p>
        </w:tc>
        <w:tc>
          <w:tcPr>
            <w:tcW w:w="26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CC03261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□汇款</w:t>
            </w:r>
            <w:r>
              <w:rPr>
                <w:rFonts w:ascii="微软雅黑" w:eastAsia="微软雅黑" w:hAnsi="微软雅黑" w:cs="仿宋_GB2312" w:hint="eastAsia"/>
                <w:szCs w:val="21"/>
                <w:u w:val="single"/>
              </w:rPr>
              <w:t>（         ）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元   </w:t>
            </w:r>
          </w:p>
          <w:p w14:paraId="44595BED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□现场缴纳</w:t>
            </w:r>
          </w:p>
        </w:tc>
        <w:tc>
          <w:tcPr>
            <w:tcW w:w="57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3285EC7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其他要求   </w:t>
            </w:r>
          </w:p>
          <w:p w14:paraId="2EC8BD4E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□我要赞助   □我要演讲  □刊登广告</w:t>
            </w:r>
          </w:p>
        </w:tc>
      </w:tr>
      <w:tr w:rsidR="00153480" w14:paraId="034C82A1" w14:textId="77777777" w:rsidTr="00081ACF">
        <w:trPr>
          <w:trHeight w:val="1326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58BA5F8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汇款方式</w:t>
            </w:r>
          </w:p>
        </w:tc>
        <w:tc>
          <w:tcPr>
            <w:tcW w:w="836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96ACDE5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户  名：中国化工信息中心有限公司       开户行：工行北京化信支行 </w:t>
            </w:r>
          </w:p>
          <w:p w14:paraId="7169A9DF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proofErr w:type="gramStart"/>
            <w:r>
              <w:rPr>
                <w:rFonts w:ascii="微软雅黑" w:eastAsia="微软雅黑" w:hAnsi="微软雅黑" w:cs="仿宋_GB2312" w:hint="eastAsia"/>
                <w:szCs w:val="21"/>
              </w:rPr>
              <w:t>账</w:t>
            </w:r>
            <w:proofErr w:type="gramEnd"/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  号：0200 2282 1902 0180 864       请注明：安全大会 </w:t>
            </w:r>
          </w:p>
          <w:p w14:paraId="7DA6CE7D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开具增值税专用发票的单位，需要提供“一般纳税人资格证书”及开票信息 </w:t>
            </w:r>
          </w:p>
        </w:tc>
      </w:tr>
      <w:tr w:rsidR="00153480" w14:paraId="3111B4DF" w14:textId="77777777" w:rsidTr="00081ACF">
        <w:trPr>
          <w:trHeight w:val="1251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93C1FA6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酒店信息</w:t>
            </w:r>
          </w:p>
        </w:tc>
        <w:tc>
          <w:tcPr>
            <w:tcW w:w="836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296EFE3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苏州吴宫泛太平洋酒店</w:t>
            </w:r>
          </w:p>
          <w:p w14:paraId="737D9401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苏州姑苏区新市路259号盘门景区内</w:t>
            </w:r>
          </w:p>
          <w:p w14:paraId="33A3E194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□大床  500元/晚（含早）   □</w:t>
            </w:r>
            <w:proofErr w:type="gramStart"/>
            <w:r>
              <w:rPr>
                <w:rFonts w:ascii="微软雅黑" w:eastAsia="微软雅黑" w:hAnsi="微软雅黑" w:cs="仿宋_GB2312" w:hint="eastAsia"/>
                <w:szCs w:val="21"/>
              </w:rPr>
              <w:t>标间</w:t>
            </w:r>
            <w:proofErr w:type="gramEnd"/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  500元/晚（含早）</w:t>
            </w:r>
          </w:p>
        </w:tc>
      </w:tr>
      <w:tr w:rsidR="00153480" w14:paraId="4EDF82C0" w14:textId="77777777" w:rsidTr="00081ACF">
        <w:trPr>
          <w:trHeight w:val="603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F549B24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住宿预定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BD07C89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□不需要</w:t>
            </w:r>
          </w:p>
        </w:tc>
        <w:tc>
          <w:tcPr>
            <w:tcW w:w="708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6600C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</w:t>
            </w:r>
            <w:proofErr w:type="gramStart"/>
            <w:r>
              <w:rPr>
                <w:rFonts w:ascii="微软雅黑" w:eastAsia="微软雅黑" w:hAnsi="微软雅黑" w:cs="仿宋_GB2312" w:hint="eastAsia"/>
                <w:szCs w:val="21"/>
              </w:rPr>
              <w:t>双床房</w:t>
            </w:r>
            <w:proofErr w:type="gramEnd"/>
            <w:r>
              <w:rPr>
                <w:rFonts w:ascii="微软雅黑" w:eastAsia="微软雅黑" w:hAnsi="微软雅黑" w:cs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间    □大床房</w:t>
            </w:r>
            <w:r>
              <w:rPr>
                <w:rFonts w:ascii="微软雅黑" w:eastAsia="微软雅黑" w:hAnsi="微软雅黑" w:cs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间      □需要合住   </w:t>
            </w:r>
          </w:p>
        </w:tc>
      </w:tr>
      <w:tr w:rsidR="00153480" w14:paraId="3EC15C66" w14:textId="77777777" w:rsidTr="00081ACF">
        <w:trPr>
          <w:trHeight w:val="549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FA7EA25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代表姓名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7CE8AF3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100" w:firstLine="210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/>
                <w:b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9B54957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-50" w:right="-105" w:firstLineChars="0" w:firstLine="0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职务/职称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ACB903B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电  话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E690A6B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proofErr w:type="gramStart"/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邮</w:t>
            </w:r>
            <w:proofErr w:type="gramEnd"/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 xml:space="preserve">   箱</w:t>
            </w:r>
          </w:p>
        </w:tc>
      </w:tr>
      <w:tr w:rsidR="00153480" w14:paraId="597F0AEB" w14:textId="77777777" w:rsidTr="00081ACF">
        <w:trPr>
          <w:trHeight w:val="531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B02915E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C8F9498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B447611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C7244C3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6C4DDD5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3480" w14:paraId="039C3520" w14:textId="77777777" w:rsidTr="00081ACF">
        <w:trPr>
          <w:trHeight w:val="525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9D2D1B4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7C3DBA8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FCE79D9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F254E0D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53028DB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3480" w14:paraId="7AB230C1" w14:textId="77777777" w:rsidTr="00081ACF">
        <w:trPr>
          <w:trHeight w:val="525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AAEBEC1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left"/>
              <w:rPr>
                <w:rFonts w:ascii="微软雅黑" w:eastAsia="微软雅黑" w:hAnsi="微软雅黑" w:cs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CD8B972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14F2141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3BBA876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13A7548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3480" w14:paraId="608C3C49" w14:textId="77777777" w:rsidTr="00081ACF">
        <w:trPr>
          <w:trHeight w:val="525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1056802" w14:textId="77777777" w:rsid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rightChars="30" w:right="63" w:firstLineChars="0" w:firstLine="0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参会联</w:t>
            </w:r>
            <w:bookmarkStart w:id="0" w:name="_GoBack"/>
            <w:bookmarkEnd w:id="0"/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系人</w:t>
            </w:r>
          </w:p>
        </w:tc>
        <w:tc>
          <w:tcPr>
            <w:tcW w:w="836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773CCFF" w14:textId="110CB155" w:rsidR="00153480" w:rsidRPr="00153480" w:rsidRDefault="00153480" w:rsidP="00081ACF">
            <w:pPr>
              <w:widowControl w:val="0"/>
              <w:adjustRightInd w:val="0"/>
              <w:snapToGrid w:val="0"/>
              <w:spacing w:line="276" w:lineRule="auto"/>
              <w:ind w:leftChars="57" w:left="120" w:rightChars="-50" w:right="-105" w:firstLineChars="0" w:firstLine="0"/>
              <w:jc w:val="left"/>
              <w:rPr>
                <w:rFonts w:ascii="微软雅黑" w:eastAsia="微软雅黑" w:hAnsi="微软雅黑" w:cs="仿宋_GB2312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梁敏艳：010-64434938     </w:t>
            </w:r>
            <w:hyperlink r:id="rId6" w:history="1">
              <w:r>
                <w:rPr>
                  <w:rStyle w:val="a7"/>
                  <w:rFonts w:ascii="微软雅黑" w:eastAsia="微软雅黑" w:hAnsi="微软雅黑" w:hint="eastAsia"/>
                  <w:color w:val="000000"/>
                  <w:szCs w:val="21"/>
                  <w:shd w:val="clear" w:color="auto" w:fill="FFFFFF"/>
                </w:rPr>
                <w:t>liangmy@hse.cncic.cn</w:t>
              </w:r>
            </w:hyperlink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张艳芳：010-64422123     </w:t>
            </w:r>
            <w:hyperlink r:id="rId7" w:history="1">
              <w:r>
                <w:rPr>
                  <w:rStyle w:val="a7"/>
                  <w:rFonts w:ascii="微软雅黑" w:eastAsia="微软雅黑" w:hAnsi="微软雅黑" w:hint="eastAsia"/>
                  <w:color w:val="000000"/>
                  <w:szCs w:val="21"/>
                  <w:shd w:val="clear" w:color="auto" w:fill="FFFFFF"/>
                </w:rPr>
                <w:t>zhangyf@hse.cncic.cn</w:t>
              </w:r>
            </w:hyperlink>
          </w:p>
        </w:tc>
      </w:tr>
    </w:tbl>
    <w:p w14:paraId="3763FD8A" w14:textId="77777777" w:rsidR="002F2F89" w:rsidRPr="00153480" w:rsidRDefault="002F2F89">
      <w:pPr>
        <w:ind w:firstLine="420"/>
      </w:pPr>
    </w:p>
    <w:sectPr w:rsidR="002F2F89" w:rsidRPr="00153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8360" w14:textId="77777777" w:rsidR="008D4D5E" w:rsidRDefault="008D4D5E" w:rsidP="00153480">
      <w:pPr>
        <w:ind w:firstLine="420"/>
      </w:pPr>
      <w:r>
        <w:separator/>
      </w:r>
    </w:p>
  </w:endnote>
  <w:endnote w:type="continuationSeparator" w:id="0">
    <w:p w14:paraId="7F5A3911" w14:textId="77777777" w:rsidR="008D4D5E" w:rsidRDefault="008D4D5E" w:rsidP="0015348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8587" w14:textId="77777777" w:rsidR="008D4D5E" w:rsidRDefault="008D4D5E" w:rsidP="00153480">
      <w:pPr>
        <w:ind w:firstLine="420"/>
      </w:pPr>
      <w:r>
        <w:separator/>
      </w:r>
    </w:p>
  </w:footnote>
  <w:footnote w:type="continuationSeparator" w:id="0">
    <w:p w14:paraId="5DCB0FF6" w14:textId="77777777" w:rsidR="008D4D5E" w:rsidRDefault="008D4D5E" w:rsidP="00153480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A0"/>
    <w:rsid w:val="00016444"/>
    <w:rsid w:val="00023575"/>
    <w:rsid w:val="000246F8"/>
    <w:rsid w:val="00026BEA"/>
    <w:rsid w:val="00027EA0"/>
    <w:rsid w:val="00040331"/>
    <w:rsid w:val="00043CD3"/>
    <w:rsid w:val="00080323"/>
    <w:rsid w:val="000A755F"/>
    <w:rsid w:val="000B0FF1"/>
    <w:rsid w:val="000C7751"/>
    <w:rsid w:val="000D11A6"/>
    <w:rsid w:val="000E5B51"/>
    <w:rsid w:val="000F037C"/>
    <w:rsid w:val="000F1B92"/>
    <w:rsid w:val="000F1BCC"/>
    <w:rsid w:val="001145CA"/>
    <w:rsid w:val="00115BF8"/>
    <w:rsid w:val="001178CB"/>
    <w:rsid w:val="00123884"/>
    <w:rsid w:val="00153480"/>
    <w:rsid w:val="00154D2F"/>
    <w:rsid w:val="00163F6F"/>
    <w:rsid w:val="00177C05"/>
    <w:rsid w:val="001B0C18"/>
    <w:rsid w:val="001C1B70"/>
    <w:rsid w:val="001C534E"/>
    <w:rsid w:val="001C7C62"/>
    <w:rsid w:val="001F64AC"/>
    <w:rsid w:val="00215A7A"/>
    <w:rsid w:val="002225AA"/>
    <w:rsid w:val="0022346D"/>
    <w:rsid w:val="00224E64"/>
    <w:rsid w:val="00231E89"/>
    <w:rsid w:val="0023449A"/>
    <w:rsid w:val="00235564"/>
    <w:rsid w:val="00242A88"/>
    <w:rsid w:val="002500D0"/>
    <w:rsid w:val="00272292"/>
    <w:rsid w:val="00283B13"/>
    <w:rsid w:val="00285C40"/>
    <w:rsid w:val="002B1AA1"/>
    <w:rsid w:val="002B4D46"/>
    <w:rsid w:val="002C0620"/>
    <w:rsid w:val="002C195D"/>
    <w:rsid w:val="002C34DD"/>
    <w:rsid w:val="002D4292"/>
    <w:rsid w:val="002E1A9D"/>
    <w:rsid w:val="002E1FD7"/>
    <w:rsid w:val="002F2F89"/>
    <w:rsid w:val="00306D75"/>
    <w:rsid w:val="00316A17"/>
    <w:rsid w:val="0032379D"/>
    <w:rsid w:val="003406DD"/>
    <w:rsid w:val="00354CC5"/>
    <w:rsid w:val="00367A6E"/>
    <w:rsid w:val="00374F00"/>
    <w:rsid w:val="003774AF"/>
    <w:rsid w:val="00394EA3"/>
    <w:rsid w:val="00395810"/>
    <w:rsid w:val="003A34BA"/>
    <w:rsid w:val="003E3CE8"/>
    <w:rsid w:val="00410DBA"/>
    <w:rsid w:val="00410F0E"/>
    <w:rsid w:val="0042239E"/>
    <w:rsid w:val="00457F4B"/>
    <w:rsid w:val="004735E9"/>
    <w:rsid w:val="00473B7D"/>
    <w:rsid w:val="00483611"/>
    <w:rsid w:val="00490673"/>
    <w:rsid w:val="004B143A"/>
    <w:rsid w:val="004C1D31"/>
    <w:rsid w:val="004F04E0"/>
    <w:rsid w:val="004F7827"/>
    <w:rsid w:val="005016FF"/>
    <w:rsid w:val="00505993"/>
    <w:rsid w:val="0051226C"/>
    <w:rsid w:val="00512D91"/>
    <w:rsid w:val="005413C1"/>
    <w:rsid w:val="00541E4E"/>
    <w:rsid w:val="0056208A"/>
    <w:rsid w:val="005666BE"/>
    <w:rsid w:val="00596A1C"/>
    <w:rsid w:val="005E10A9"/>
    <w:rsid w:val="005E70A3"/>
    <w:rsid w:val="005F7459"/>
    <w:rsid w:val="00627BF2"/>
    <w:rsid w:val="00634546"/>
    <w:rsid w:val="00653324"/>
    <w:rsid w:val="006609D7"/>
    <w:rsid w:val="006828A9"/>
    <w:rsid w:val="00690ACF"/>
    <w:rsid w:val="006A63D9"/>
    <w:rsid w:val="006A760B"/>
    <w:rsid w:val="006C2592"/>
    <w:rsid w:val="006C2C4C"/>
    <w:rsid w:val="006D7EC6"/>
    <w:rsid w:val="006F0C28"/>
    <w:rsid w:val="007205BF"/>
    <w:rsid w:val="007207A2"/>
    <w:rsid w:val="0072682E"/>
    <w:rsid w:val="00726CF4"/>
    <w:rsid w:val="0073353A"/>
    <w:rsid w:val="00741FEB"/>
    <w:rsid w:val="007427EB"/>
    <w:rsid w:val="007442FA"/>
    <w:rsid w:val="007503F0"/>
    <w:rsid w:val="007C29A2"/>
    <w:rsid w:val="007C56F9"/>
    <w:rsid w:val="007D5C58"/>
    <w:rsid w:val="007E70CA"/>
    <w:rsid w:val="007F21FC"/>
    <w:rsid w:val="007F576F"/>
    <w:rsid w:val="007F760B"/>
    <w:rsid w:val="00810379"/>
    <w:rsid w:val="008105D9"/>
    <w:rsid w:val="008141AB"/>
    <w:rsid w:val="00820F17"/>
    <w:rsid w:val="008217A0"/>
    <w:rsid w:val="00880987"/>
    <w:rsid w:val="00882EC2"/>
    <w:rsid w:val="008A240E"/>
    <w:rsid w:val="008B1221"/>
    <w:rsid w:val="008C1120"/>
    <w:rsid w:val="008D4D5E"/>
    <w:rsid w:val="008E3EC6"/>
    <w:rsid w:val="008F3ACC"/>
    <w:rsid w:val="008F4578"/>
    <w:rsid w:val="00903717"/>
    <w:rsid w:val="00904178"/>
    <w:rsid w:val="00904F00"/>
    <w:rsid w:val="00905D98"/>
    <w:rsid w:val="00915B9F"/>
    <w:rsid w:val="00916B02"/>
    <w:rsid w:val="009344A3"/>
    <w:rsid w:val="009349F8"/>
    <w:rsid w:val="0094461B"/>
    <w:rsid w:val="00955107"/>
    <w:rsid w:val="0098185B"/>
    <w:rsid w:val="009917A5"/>
    <w:rsid w:val="00994D74"/>
    <w:rsid w:val="00997137"/>
    <w:rsid w:val="009A7E3C"/>
    <w:rsid w:val="009B0F0C"/>
    <w:rsid w:val="009B1495"/>
    <w:rsid w:val="009B3B38"/>
    <w:rsid w:val="009C2E03"/>
    <w:rsid w:val="009C39E3"/>
    <w:rsid w:val="009D37B0"/>
    <w:rsid w:val="009D4DCF"/>
    <w:rsid w:val="009D5ABF"/>
    <w:rsid w:val="009E0886"/>
    <w:rsid w:val="009E4944"/>
    <w:rsid w:val="00A131B9"/>
    <w:rsid w:val="00A233AD"/>
    <w:rsid w:val="00A23F5C"/>
    <w:rsid w:val="00A260DC"/>
    <w:rsid w:val="00A43BA5"/>
    <w:rsid w:val="00A528D8"/>
    <w:rsid w:val="00A56FE5"/>
    <w:rsid w:val="00A639EB"/>
    <w:rsid w:val="00A64C70"/>
    <w:rsid w:val="00A70C51"/>
    <w:rsid w:val="00A86F9E"/>
    <w:rsid w:val="00A87F22"/>
    <w:rsid w:val="00A92194"/>
    <w:rsid w:val="00A93503"/>
    <w:rsid w:val="00AA1634"/>
    <w:rsid w:val="00AA29EA"/>
    <w:rsid w:val="00AA363B"/>
    <w:rsid w:val="00AC61DF"/>
    <w:rsid w:val="00AC679E"/>
    <w:rsid w:val="00AE0890"/>
    <w:rsid w:val="00AE68FC"/>
    <w:rsid w:val="00AF0169"/>
    <w:rsid w:val="00B0121D"/>
    <w:rsid w:val="00B21B22"/>
    <w:rsid w:val="00B22881"/>
    <w:rsid w:val="00B35C05"/>
    <w:rsid w:val="00B41AEA"/>
    <w:rsid w:val="00B427C5"/>
    <w:rsid w:val="00B77C64"/>
    <w:rsid w:val="00B83EAA"/>
    <w:rsid w:val="00B97A5D"/>
    <w:rsid w:val="00BA053E"/>
    <w:rsid w:val="00BB7A96"/>
    <w:rsid w:val="00BC5267"/>
    <w:rsid w:val="00BD015B"/>
    <w:rsid w:val="00BD3588"/>
    <w:rsid w:val="00BF3EEA"/>
    <w:rsid w:val="00BF4A8F"/>
    <w:rsid w:val="00C251C2"/>
    <w:rsid w:val="00C256ED"/>
    <w:rsid w:val="00C276D6"/>
    <w:rsid w:val="00C30637"/>
    <w:rsid w:val="00C51319"/>
    <w:rsid w:val="00C53790"/>
    <w:rsid w:val="00C56B89"/>
    <w:rsid w:val="00C652E6"/>
    <w:rsid w:val="00C66ACD"/>
    <w:rsid w:val="00C7540C"/>
    <w:rsid w:val="00C97163"/>
    <w:rsid w:val="00CA1C36"/>
    <w:rsid w:val="00CC1F4C"/>
    <w:rsid w:val="00CC4360"/>
    <w:rsid w:val="00CD2B34"/>
    <w:rsid w:val="00CD75C4"/>
    <w:rsid w:val="00CE389A"/>
    <w:rsid w:val="00D01034"/>
    <w:rsid w:val="00D02C70"/>
    <w:rsid w:val="00D21A34"/>
    <w:rsid w:val="00D22B6B"/>
    <w:rsid w:val="00D2634C"/>
    <w:rsid w:val="00D479B0"/>
    <w:rsid w:val="00D54698"/>
    <w:rsid w:val="00D71020"/>
    <w:rsid w:val="00D75333"/>
    <w:rsid w:val="00DC0F68"/>
    <w:rsid w:val="00DC451E"/>
    <w:rsid w:val="00DE27DE"/>
    <w:rsid w:val="00DF6237"/>
    <w:rsid w:val="00DF69BD"/>
    <w:rsid w:val="00DF6A49"/>
    <w:rsid w:val="00E005BA"/>
    <w:rsid w:val="00E20A2B"/>
    <w:rsid w:val="00E20DC1"/>
    <w:rsid w:val="00E213A9"/>
    <w:rsid w:val="00E30D51"/>
    <w:rsid w:val="00E42D34"/>
    <w:rsid w:val="00E57C4E"/>
    <w:rsid w:val="00E83DDF"/>
    <w:rsid w:val="00E866EB"/>
    <w:rsid w:val="00EB29F0"/>
    <w:rsid w:val="00EC0943"/>
    <w:rsid w:val="00EC22B0"/>
    <w:rsid w:val="00EE10AF"/>
    <w:rsid w:val="00EE7B4D"/>
    <w:rsid w:val="00EF4101"/>
    <w:rsid w:val="00F00E99"/>
    <w:rsid w:val="00F05FD6"/>
    <w:rsid w:val="00F06012"/>
    <w:rsid w:val="00F10022"/>
    <w:rsid w:val="00F12FA7"/>
    <w:rsid w:val="00F35768"/>
    <w:rsid w:val="00F4307C"/>
    <w:rsid w:val="00F67DBF"/>
    <w:rsid w:val="00F73454"/>
    <w:rsid w:val="00F77A78"/>
    <w:rsid w:val="00F85862"/>
    <w:rsid w:val="00F972E8"/>
    <w:rsid w:val="00FA0AE7"/>
    <w:rsid w:val="00FA2A83"/>
    <w:rsid w:val="00FF0401"/>
    <w:rsid w:val="00FF0D0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19AB3"/>
  <w15:chartTrackingRefBased/>
  <w15:docId w15:val="{9B5D0090-B8E6-442A-8514-A976C5E7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480"/>
    <w:pPr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480"/>
    <w:pPr>
      <w:widowControl w:val="0"/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480"/>
    <w:rPr>
      <w:sz w:val="18"/>
      <w:szCs w:val="18"/>
    </w:rPr>
  </w:style>
  <w:style w:type="character" w:styleId="a7">
    <w:name w:val="Hyperlink"/>
    <w:basedOn w:val="a0"/>
    <w:uiPriority w:val="99"/>
    <w:unhideWhenUsed/>
    <w:rsid w:val="001534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ngyf@hse.cnci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gmy@hse.cnci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ZIXUN-ZYF</dc:creator>
  <cp:keywords/>
  <dc:description/>
  <cp:lastModifiedBy>ZIXUN-ZYF</cp:lastModifiedBy>
  <cp:revision>3</cp:revision>
  <dcterms:created xsi:type="dcterms:W3CDTF">2019-02-22T07:56:00Z</dcterms:created>
  <dcterms:modified xsi:type="dcterms:W3CDTF">2019-02-22T07:57:00Z</dcterms:modified>
</cp:coreProperties>
</file>